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7EE6" w:rsidRDefault="00B67EE6" w:rsidP="00B67EE6">
      <w:pPr>
        <w:rPr>
          <w:rFonts w:ascii="Tahoma" w:hAnsi="Tahoma" w:cs="Tahoma"/>
          <w:b/>
          <w:bCs/>
          <w:color w:val="0F153C"/>
          <w:sz w:val="20"/>
          <w:szCs w:val="20"/>
          <w:lang w:val="en-US" w:eastAsia="en-US"/>
        </w:rPr>
      </w:pPr>
      <w:r>
        <w:rPr>
          <w:rFonts w:ascii="Tahoma" w:hAnsi="Tahoma" w:cs="Tahoma"/>
          <w:b/>
          <w:bCs/>
          <w:color w:val="0F153C"/>
          <w:sz w:val="20"/>
          <w:szCs w:val="20"/>
          <w:lang w:val="en-US" w:eastAsia="en-US"/>
        </w:rPr>
        <w:t>Minutes RES policy meeting 10/04/18</w:t>
      </w:r>
    </w:p>
    <w:p w:rsidR="00B67EE6" w:rsidRDefault="00B67EE6" w:rsidP="00B67EE6">
      <w:pPr>
        <w:rPr>
          <w:rFonts w:ascii="Tahoma" w:hAnsi="Tahoma" w:cs="Tahoma"/>
          <w:b/>
          <w:bCs/>
          <w:color w:val="0F153C"/>
          <w:sz w:val="20"/>
          <w:szCs w:val="20"/>
          <w:lang w:val="en-US" w:eastAsia="en-US"/>
        </w:rPr>
      </w:pPr>
    </w:p>
    <w:p w:rsidR="00B67EE6" w:rsidRDefault="00B67EE6" w:rsidP="00B67EE6">
      <w:pPr>
        <w:rPr>
          <w:rFonts w:ascii="Tahoma" w:hAnsi="Tahoma" w:cs="Tahoma"/>
          <w:color w:val="0F153C"/>
          <w:sz w:val="20"/>
          <w:szCs w:val="20"/>
          <w:lang w:val="en-US" w:eastAsia="en-US"/>
        </w:rPr>
      </w:pPr>
      <w:r>
        <w:rPr>
          <w:rFonts w:ascii="Tahoma" w:hAnsi="Tahoma" w:cs="Tahoma"/>
          <w:color w:val="0F153C"/>
          <w:sz w:val="20"/>
          <w:szCs w:val="20"/>
          <w:lang w:val="en-US" w:eastAsia="en-US"/>
        </w:rPr>
        <w:t xml:space="preserve">Attending: AEBIOM, EGEC, EHPA, EREF, OEE </w:t>
      </w:r>
    </w:p>
    <w:p w:rsidR="00B67EE6" w:rsidRDefault="00B67EE6" w:rsidP="00B67EE6">
      <w:pPr>
        <w:rPr>
          <w:rFonts w:ascii="Tahoma" w:hAnsi="Tahoma" w:cs="Tahoma"/>
          <w:color w:val="0F153C"/>
          <w:sz w:val="20"/>
          <w:szCs w:val="20"/>
          <w:lang w:val="en-US" w:eastAsia="en-US"/>
        </w:rPr>
      </w:pPr>
    </w:p>
    <w:p w:rsidR="00B67EE6" w:rsidRDefault="00B67EE6" w:rsidP="00B67EE6">
      <w:pPr>
        <w:numPr>
          <w:ilvl w:val="0"/>
          <w:numId w:val="1"/>
        </w:numPr>
        <w:rPr>
          <w:rFonts w:ascii="Tahoma" w:eastAsia="Times New Roman" w:hAnsi="Tahoma" w:cs="Tahoma"/>
          <w:color w:val="0F153C"/>
          <w:sz w:val="20"/>
          <w:szCs w:val="20"/>
          <w:lang w:val="en-US" w:eastAsia="en-US"/>
        </w:rPr>
      </w:pPr>
      <w:r>
        <w:rPr>
          <w:rFonts w:ascii="Tahoma" w:eastAsia="Times New Roman" w:hAnsi="Tahoma" w:cs="Tahoma"/>
          <w:color w:val="0F153C"/>
          <w:sz w:val="20"/>
          <w:szCs w:val="20"/>
          <w:lang w:val="en-US" w:eastAsia="en-US"/>
        </w:rPr>
        <w:t>Update on 2</w:t>
      </w:r>
      <w:r>
        <w:rPr>
          <w:rFonts w:ascii="Tahoma" w:eastAsia="Times New Roman" w:hAnsi="Tahoma" w:cs="Tahoma"/>
          <w:color w:val="0F153C"/>
          <w:sz w:val="20"/>
          <w:szCs w:val="20"/>
          <w:vertAlign w:val="superscript"/>
          <w:lang w:val="en-US" w:eastAsia="en-US"/>
        </w:rPr>
        <w:t>nd</w:t>
      </w:r>
      <w:r>
        <w:rPr>
          <w:rFonts w:ascii="Tahoma" w:eastAsia="Times New Roman" w:hAnsi="Tahoma" w:cs="Tahoma"/>
          <w:color w:val="0F153C"/>
          <w:sz w:val="20"/>
          <w:szCs w:val="20"/>
          <w:lang w:val="en-US" w:eastAsia="en-US"/>
        </w:rPr>
        <w:t xml:space="preserve"> round of trialogue, 27/03</w:t>
      </w:r>
    </w:p>
    <w:p w:rsidR="00B67EE6" w:rsidRDefault="00B67EE6" w:rsidP="00B67EE6">
      <w:pPr>
        <w:numPr>
          <w:ilvl w:val="0"/>
          <w:numId w:val="2"/>
        </w:numPr>
        <w:rPr>
          <w:rFonts w:ascii="Tahoma" w:eastAsia="Times New Roman" w:hAnsi="Tahoma" w:cs="Tahoma"/>
          <w:color w:val="0F153C"/>
          <w:sz w:val="20"/>
          <w:szCs w:val="20"/>
          <w:lang w:val="en-US" w:eastAsia="en-US"/>
        </w:rPr>
      </w:pPr>
      <w:r>
        <w:rPr>
          <w:rFonts w:ascii="Tahoma" w:eastAsia="Times New Roman" w:hAnsi="Tahoma" w:cs="Tahoma"/>
          <w:color w:val="0F153C"/>
          <w:sz w:val="20"/>
          <w:szCs w:val="20"/>
          <w:lang w:val="en-US" w:eastAsia="en-US"/>
        </w:rPr>
        <w:t xml:space="preserve">RED: no big move forward from the last trialogue, the Council will an informal minister meeting on 9/4 for a new mandate. Next trialogue: </w:t>
      </w:r>
      <w:r>
        <w:rPr>
          <w:rFonts w:ascii="Tahoma" w:eastAsia="Times New Roman" w:hAnsi="Tahoma" w:cs="Tahoma"/>
          <w:b/>
          <w:bCs/>
          <w:color w:val="0F153C"/>
          <w:sz w:val="20"/>
          <w:szCs w:val="20"/>
          <w:lang w:val="en-US" w:eastAsia="en-US"/>
        </w:rPr>
        <w:t>7/05</w:t>
      </w:r>
      <w:r>
        <w:rPr>
          <w:rFonts w:ascii="Tahoma" w:eastAsia="Times New Roman" w:hAnsi="Tahoma" w:cs="Tahoma"/>
          <w:color w:val="0F153C"/>
          <w:sz w:val="20"/>
          <w:szCs w:val="20"/>
          <w:lang w:val="en-US" w:eastAsia="en-US"/>
        </w:rPr>
        <w:t>.  | EREF is waiting to see if they can influence ministers before or react afterwards</w:t>
      </w:r>
    </w:p>
    <w:p w:rsidR="00B67EE6" w:rsidRDefault="00B67EE6" w:rsidP="00B67EE6">
      <w:pPr>
        <w:numPr>
          <w:ilvl w:val="0"/>
          <w:numId w:val="2"/>
        </w:numPr>
        <w:rPr>
          <w:rFonts w:ascii="Tahoma" w:eastAsia="Times New Roman" w:hAnsi="Tahoma" w:cs="Tahoma"/>
          <w:color w:val="0F153C"/>
          <w:sz w:val="20"/>
          <w:szCs w:val="20"/>
          <w:lang w:val="en-US" w:eastAsia="en-US"/>
        </w:rPr>
      </w:pPr>
      <w:r>
        <w:rPr>
          <w:rFonts w:ascii="Tahoma" w:eastAsia="Times New Roman" w:hAnsi="Tahoma" w:cs="Tahoma"/>
          <w:color w:val="0F153C"/>
          <w:sz w:val="20"/>
          <w:szCs w:val="20"/>
          <w:lang w:val="en-US" w:eastAsia="en-US"/>
        </w:rPr>
        <w:t>Art. 4/5/6 not debated</w:t>
      </w:r>
    </w:p>
    <w:p w:rsidR="00B67EE6" w:rsidRDefault="00B67EE6" w:rsidP="00B67EE6">
      <w:pPr>
        <w:numPr>
          <w:ilvl w:val="0"/>
          <w:numId w:val="2"/>
        </w:numPr>
        <w:rPr>
          <w:rFonts w:ascii="Tahoma" w:eastAsia="Times New Roman" w:hAnsi="Tahoma" w:cs="Tahoma"/>
          <w:color w:val="0F153C"/>
          <w:sz w:val="20"/>
          <w:szCs w:val="20"/>
          <w:lang w:val="en-US" w:eastAsia="en-US"/>
        </w:rPr>
      </w:pPr>
      <w:r>
        <w:rPr>
          <w:rFonts w:ascii="Tahoma" w:eastAsia="Times New Roman" w:hAnsi="Tahoma" w:cs="Tahoma"/>
          <w:color w:val="0F153C"/>
          <w:sz w:val="20"/>
          <w:szCs w:val="20"/>
          <w:lang w:val="en-US" w:eastAsia="en-US"/>
        </w:rPr>
        <w:t>On H&amp;C, debate going on regarding ambition levels for art. 23. The Council doesn’t seem interested in ambition but happy to accept flexibilities on a low objective</w:t>
      </w:r>
      <w:r>
        <w:rPr>
          <w:rFonts w:eastAsia="Times New Roman"/>
          <w:color w:val="0F153C"/>
          <w:lang w:val="en-US"/>
        </w:rPr>
        <w:t xml:space="preserve"> </w:t>
      </w:r>
    </w:p>
    <w:p w:rsidR="00B67EE6" w:rsidRDefault="00B67EE6" w:rsidP="00B67EE6">
      <w:pPr>
        <w:numPr>
          <w:ilvl w:val="1"/>
          <w:numId w:val="2"/>
        </w:numPr>
        <w:ind w:left="2160"/>
        <w:rPr>
          <w:rFonts w:ascii="Tahoma" w:eastAsia="Times New Roman" w:hAnsi="Tahoma" w:cs="Tahoma"/>
          <w:color w:val="0F153C"/>
          <w:sz w:val="20"/>
          <w:szCs w:val="20"/>
          <w:lang w:val="en-US" w:eastAsia="en-US"/>
        </w:rPr>
      </w:pPr>
      <w:r>
        <w:rPr>
          <w:rFonts w:ascii="Tahoma" w:eastAsia="Times New Roman" w:hAnsi="Tahoma" w:cs="Tahoma"/>
          <w:color w:val="0F153C"/>
          <w:sz w:val="20"/>
          <w:szCs w:val="20"/>
          <w:lang w:val="en-US" w:eastAsia="en-US"/>
        </w:rPr>
        <w:t>FR government supports ambition on H&amp;C, hostilities from ES and PL</w:t>
      </w:r>
    </w:p>
    <w:p w:rsidR="00B67EE6" w:rsidRDefault="00B67EE6" w:rsidP="00B67EE6">
      <w:pPr>
        <w:numPr>
          <w:ilvl w:val="0"/>
          <w:numId w:val="2"/>
        </w:numPr>
        <w:rPr>
          <w:rFonts w:ascii="Tahoma" w:eastAsia="Times New Roman" w:hAnsi="Tahoma" w:cs="Tahoma"/>
          <w:color w:val="0F153C"/>
          <w:sz w:val="20"/>
          <w:szCs w:val="20"/>
          <w:lang w:val="en-US" w:eastAsia="en-US"/>
        </w:rPr>
      </w:pPr>
      <w:r>
        <w:rPr>
          <w:rFonts w:ascii="Tahoma" w:eastAsia="Times New Roman" w:hAnsi="Tahoma" w:cs="Tahoma"/>
          <w:color w:val="0F153C"/>
          <w:sz w:val="20"/>
          <w:szCs w:val="20"/>
          <w:lang w:val="en-US" w:eastAsia="en-US"/>
        </w:rPr>
        <w:t>On self-consumption: wording on art. 21, EREF is having a legal evaluation of it</w:t>
      </w:r>
    </w:p>
    <w:p w:rsidR="00B67EE6" w:rsidRDefault="00B67EE6" w:rsidP="00B67EE6">
      <w:pPr>
        <w:numPr>
          <w:ilvl w:val="0"/>
          <w:numId w:val="2"/>
        </w:numPr>
        <w:rPr>
          <w:rFonts w:ascii="Tahoma" w:eastAsia="Times New Roman" w:hAnsi="Tahoma" w:cs="Tahoma"/>
          <w:color w:val="0F153C"/>
          <w:sz w:val="20"/>
          <w:szCs w:val="20"/>
          <w:lang w:val="en-US" w:eastAsia="en-US"/>
        </w:rPr>
      </w:pPr>
      <w:r>
        <w:rPr>
          <w:rFonts w:ascii="Tahoma" w:eastAsia="Times New Roman" w:hAnsi="Tahoma" w:cs="Tahoma"/>
          <w:color w:val="0F153C"/>
          <w:sz w:val="20"/>
          <w:szCs w:val="20"/>
          <w:lang w:val="en-US" w:eastAsia="en-US"/>
        </w:rPr>
        <w:t>Energy communities: common definition for the EP, Council pushes for flexibility depending on local characteristics</w:t>
      </w:r>
    </w:p>
    <w:p w:rsidR="00B67EE6" w:rsidRDefault="00B67EE6" w:rsidP="00B67EE6">
      <w:pPr>
        <w:numPr>
          <w:ilvl w:val="0"/>
          <w:numId w:val="2"/>
        </w:numPr>
        <w:rPr>
          <w:rFonts w:ascii="Tahoma" w:eastAsia="Times New Roman" w:hAnsi="Tahoma" w:cs="Tahoma"/>
          <w:color w:val="0F153C"/>
          <w:sz w:val="20"/>
          <w:szCs w:val="20"/>
          <w:lang w:val="en-US" w:eastAsia="en-US"/>
        </w:rPr>
      </w:pPr>
      <w:r>
        <w:rPr>
          <w:rFonts w:ascii="Tahoma" w:eastAsia="Times New Roman" w:hAnsi="Tahoma" w:cs="Tahoma"/>
          <w:color w:val="0F153C"/>
          <w:sz w:val="20"/>
          <w:szCs w:val="20"/>
          <w:lang w:val="en-US" w:eastAsia="en-US"/>
        </w:rPr>
        <w:t>GOs: Commissions wants to have them for transparency and public awareness – debate on the issue of double compensation</w:t>
      </w:r>
    </w:p>
    <w:p w:rsidR="00B67EE6" w:rsidRDefault="00B67EE6" w:rsidP="00B67EE6">
      <w:pPr>
        <w:numPr>
          <w:ilvl w:val="0"/>
          <w:numId w:val="2"/>
        </w:numPr>
        <w:rPr>
          <w:rFonts w:ascii="Tahoma" w:eastAsia="Times New Roman" w:hAnsi="Tahoma" w:cs="Tahoma"/>
          <w:color w:val="0F153C"/>
          <w:sz w:val="20"/>
          <w:szCs w:val="20"/>
          <w:lang w:val="en-US" w:eastAsia="en-US"/>
        </w:rPr>
      </w:pPr>
      <w:r>
        <w:rPr>
          <w:rFonts w:ascii="Tahoma" w:eastAsia="Times New Roman" w:hAnsi="Tahoma" w:cs="Tahoma"/>
          <w:color w:val="0F153C"/>
          <w:sz w:val="20"/>
          <w:szCs w:val="20"/>
          <w:lang w:val="en-US" w:eastAsia="en-US"/>
        </w:rPr>
        <w:t xml:space="preserve">On state-aid guidelines: DG COMP will start working on the revision, we don’t know </w:t>
      </w:r>
      <w:proofErr w:type="gramStart"/>
      <w:r>
        <w:rPr>
          <w:rFonts w:ascii="Tahoma" w:eastAsia="Times New Roman" w:hAnsi="Tahoma" w:cs="Tahoma"/>
          <w:color w:val="0F153C"/>
          <w:sz w:val="20"/>
          <w:szCs w:val="20"/>
          <w:lang w:val="en-US" w:eastAsia="en-US"/>
        </w:rPr>
        <w:t>when  |</w:t>
      </w:r>
      <w:proofErr w:type="gramEnd"/>
      <w:r>
        <w:rPr>
          <w:rFonts w:ascii="Tahoma" w:eastAsia="Times New Roman" w:hAnsi="Tahoma" w:cs="Tahoma"/>
          <w:color w:val="0F153C"/>
          <w:sz w:val="20"/>
          <w:szCs w:val="20"/>
          <w:lang w:val="en-US" w:eastAsia="en-US"/>
        </w:rPr>
        <w:t>   proposition to join forces EGEC/AEBIOM/OEE/EREF + E3G</w:t>
      </w:r>
    </w:p>
    <w:p w:rsidR="00B67EE6" w:rsidRDefault="00B67EE6" w:rsidP="00B67EE6">
      <w:pPr>
        <w:numPr>
          <w:ilvl w:val="0"/>
          <w:numId w:val="2"/>
        </w:numPr>
        <w:rPr>
          <w:rFonts w:ascii="Tahoma" w:eastAsia="Times New Roman" w:hAnsi="Tahoma" w:cs="Tahoma"/>
          <w:color w:val="0F153C"/>
          <w:sz w:val="20"/>
          <w:szCs w:val="20"/>
          <w:lang w:val="en-US" w:eastAsia="en-US"/>
        </w:rPr>
      </w:pPr>
      <w:r>
        <w:rPr>
          <w:rFonts w:ascii="Tahoma" w:eastAsia="Times New Roman" w:hAnsi="Tahoma" w:cs="Tahoma"/>
          <w:color w:val="0F153C"/>
          <w:sz w:val="20"/>
          <w:szCs w:val="20"/>
          <w:lang w:val="en-US" w:eastAsia="en-US"/>
        </w:rPr>
        <w:t>Governance: EP proposed a formula to calculate the indicative target for MS</w:t>
      </w:r>
      <w:r>
        <w:rPr>
          <w:rFonts w:eastAsia="Times New Roman"/>
          <w:color w:val="0F153C"/>
          <w:lang w:val="en-US"/>
        </w:rPr>
        <w:t xml:space="preserve"> </w:t>
      </w:r>
    </w:p>
    <w:p w:rsidR="00B67EE6" w:rsidRDefault="00B67EE6" w:rsidP="00B67EE6">
      <w:pPr>
        <w:numPr>
          <w:ilvl w:val="1"/>
          <w:numId w:val="2"/>
        </w:numPr>
        <w:ind w:left="2160"/>
        <w:rPr>
          <w:rFonts w:ascii="Tahoma" w:eastAsia="Times New Roman" w:hAnsi="Tahoma" w:cs="Tahoma"/>
          <w:color w:val="0F153C"/>
          <w:sz w:val="20"/>
          <w:szCs w:val="20"/>
          <w:lang w:val="en-US" w:eastAsia="en-US"/>
        </w:rPr>
      </w:pPr>
      <w:r>
        <w:rPr>
          <w:rFonts w:ascii="Tahoma" w:eastAsia="Times New Roman" w:hAnsi="Tahoma" w:cs="Tahoma"/>
          <w:color w:val="0F153C"/>
          <w:sz w:val="20"/>
          <w:szCs w:val="20"/>
          <w:lang w:val="en-US" w:eastAsia="en-US"/>
        </w:rPr>
        <w:t>EP technical meeting 7/04</w:t>
      </w:r>
    </w:p>
    <w:p w:rsidR="00B67EE6" w:rsidRDefault="00B67EE6" w:rsidP="00B67EE6">
      <w:pPr>
        <w:numPr>
          <w:ilvl w:val="1"/>
          <w:numId w:val="2"/>
        </w:numPr>
        <w:ind w:left="2160"/>
        <w:rPr>
          <w:rFonts w:ascii="Tahoma" w:eastAsia="Times New Roman" w:hAnsi="Tahoma" w:cs="Tahoma"/>
          <w:color w:val="0F153C"/>
          <w:sz w:val="20"/>
          <w:szCs w:val="20"/>
          <w:lang w:val="en-US" w:eastAsia="en-US"/>
        </w:rPr>
      </w:pPr>
      <w:r>
        <w:rPr>
          <w:rFonts w:ascii="Tahoma" w:eastAsia="Times New Roman" w:hAnsi="Tahoma" w:cs="Tahoma"/>
          <w:color w:val="0F153C"/>
          <w:sz w:val="20"/>
          <w:szCs w:val="20"/>
          <w:lang w:val="en-US" w:eastAsia="en-US"/>
        </w:rPr>
        <w:t>Shadow meeting 24/04</w:t>
      </w:r>
    </w:p>
    <w:p w:rsidR="00B67EE6" w:rsidRDefault="00B67EE6" w:rsidP="00B67EE6">
      <w:pPr>
        <w:numPr>
          <w:ilvl w:val="1"/>
          <w:numId w:val="2"/>
        </w:numPr>
        <w:ind w:left="2160"/>
        <w:rPr>
          <w:rFonts w:ascii="Tahoma" w:eastAsia="Times New Roman" w:hAnsi="Tahoma" w:cs="Tahoma"/>
          <w:color w:val="0F153C"/>
          <w:sz w:val="20"/>
          <w:szCs w:val="20"/>
          <w:lang w:val="en-US" w:eastAsia="en-US"/>
        </w:rPr>
      </w:pPr>
      <w:r>
        <w:rPr>
          <w:rFonts w:ascii="Tahoma" w:eastAsia="Times New Roman" w:hAnsi="Tahoma" w:cs="Tahoma"/>
          <w:color w:val="0F153C"/>
          <w:sz w:val="20"/>
          <w:szCs w:val="20"/>
          <w:lang w:val="en-US" w:eastAsia="en-US"/>
        </w:rPr>
        <w:t>Shadow meeting in preparation for trialogue: 22/05</w:t>
      </w:r>
    </w:p>
    <w:p w:rsidR="00B67EE6" w:rsidRDefault="00B67EE6" w:rsidP="00B67EE6">
      <w:pPr>
        <w:numPr>
          <w:ilvl w:val="1"/>
          <w:numId w:val="2"/>
        </w:numPr>
        <w:ind w:left="2160"/>
        <w:rPr>
          <w:rFonts w:ascii="Tahoma" w:eastAsia="Times New Roman" w:hAnsi="Tahoma" w:cs="Tahoma"/>
          <w:color w:val="0F153C"/>
          <w:sz w:val="20"/>
          <w:szCs w:val="20"/>
          <w:lang w:val="en-US" w:eastAsia="en-US"/>
        </w:rPr>
      </w:pPr>
      <w:r>
        <w:rPr>
          <w:rFonts w:ascii="Tahoma" w:eastAsia="Times New Roman" w:hAnsi="Tahoma" w:cs="Tahoma"/>
          <w:color w:val="0F153C"/>
          <w:sz w:val="20"/>
          <w:szCs w:val="20"/>
          <w:lang w:val="en-US" w:eastAsia="en-US"/>
        </w:rPr>
        <w:t xml:space="preserve">Third trialogue: </w:t>
      </w:r>
      <w:r>
        <w:rPr>
          <w:rFonts w:ascii="Tahoma" w:eastAsia="Times New Roman" w:hAnsi="Tahoma" w:cs="Tahoma"/>
          <w:b/>
          <w:bCs/>
          <w:color w:val="0F153C"/>
          <w:sz w:val="20"/>
          <w:szCs w:val="20"/>
          <w:lang w:val="en-US" w:eastAsia="en-US"/>
        </w:rPr>
        <w:t xml:space="preserve">23/05 </w:t>
      </w:r>
      <w:r>
        <w:rPr>
          <w:rFonts w:ascii="Tahoma" w:eastAsia="Times New Roman" w:hAnsi="Tahoma" w:cs="Tahoma"/>
          <w:color w:val="0F153C"/>
          <w:sz w:val="20"/>
          <w:szCs w:val="20"/>
          <w:lang w:val="en-US" w:eastAsia="en-US"/>
        </w:rPr>
        <w:t>| on the agenda: LTS, investment strategy, art. 5/8/10/15</w:t>
      </w:r>
    </w:p>
    <w:p w:rsidR="00B67EE6" w:rsidRDefault="00B67EE6" w:rsidP="00B67EE6">
      <w:pPr>
        <w:numPr>
          <w:ilvl w:val="0"/>
          <w:numId w:val="2"/>
        </w:numPr>
        <w:rPr>
          <w:rFonts w:ascii="Tahoma" w:eastAsia="Times New Roman" w:hAnsi="Tahoma" w:cs="Tahoma"/>
          <w:color w:val="0F153C"/>
          <w:sz w:val="20"/>
          <w:szCs w:val="20"/>
          <w:lang w:val="en-US" w:eastAsia="en-US"/>
        </w:rPr>
      </w:pPr>
      <w:r>
        <w:rPr>
          <w:rFonts w:ascii="Tahoma" w:eastAsia="Times New Roman" w:hAnsi="Tahoma" w:cs="Tahoma"/>
          <w:color w:val="0F153C"/>
          <w:sz w:val="20"/>
          <w:szCs w:val="20"/>
          <w:lang w:val="en-US" w:eastAsia="en-US"/>
        </w:rPr>
        <w:t>Market design: 2 topics are small scale RES and CMR and threshold | EREF is organizing a breakfast meeting to put pressure on Karins for small scale RES</w:t>
      </w:r>
      <w:r>
        <w:rPr>
          <w:rFonts w:eastAsia="Times New Roman"/>
          <w:color w:val="0F153C"/>
          <w:lang w:val="en-US"/>
        </w:rPr>
        <w:t xml:space="preserve"> </w:t>
      </w:r>
    </w:p>
    <w:p w:rsidR="00B67EE6" w:rsidRDefault="00B67EE6" w:rsidP="00B67EE6">
      <w:pPr>
        <w:numPr>
          <w:ilvl w:val="1"/>
          <w:numId w:val="2"/>
        </w:numPr>
        <w:ind w:left="2160"/>
        <w:rPr>
          <w:rFonts w:ascii="Tahoma" w:eastAsia="Times New Roman" w:hAnsi="Tahoma" w:cs="Tahoma"/>
          <w:color w:val="0F153C"/>
          <w:sz w:val="20"/>
          <w:szCs w:val="20"/>
          <w:lang w:val="en-US" w:eastAsia="en-US"/>
        </w:rPr>
      </w:pPr>
      <w:r>
        <w:rPr>
          <w:rFonts w:ascii="Tahoma" w:eastAsia="Times New Roman" w:hAnsi="Tahoma" w:cs="Tahoma"/>
          <w:color w:val="0F153C"/>
          <w:sz w:val="20"/>
          <w:szCs w:val="20"/>
          <w:lang w:val="en-US" w:eastAsia="en-US"/>
        </w:rPr>
        <w:t>AT is pressuring the Bulgarian Presidency to have the 1</w:t>
      </w:r>
      <w:r>
        <w:rPr>
          <w:rFonts w:ascii="Tahoma" w:eastAsia="Times New Roman" w:hAnsi="Tahoma" w:cs="Tahoma"/>
          <w:color w:val="0F153C"/>
          <w:sz w:val="20"/>
          <w:szCs w:val="20"/>
          <w:vertAlign w:val="superscript"/>
          <w:lang w:val="en-US" w:eastAsia="en-US"/>
        </w:rPr>
        <w:t>st</w:t>
      </w:r>
      <w:r>
        <w:rPr>
          <w:rFonts w:ascii="Tahoma" w:eastAsia="Times New Roman" w:hAnsi="Tahoma" w:cs="Tahoma"/>
          <w:color w:val="0F153C"/>
          <w:sz w:val="20"/>
          <w:szCs w:val="20"/>
          <w:lang w:val="en-US" w:eastAsia="en-US"/>
        </w:rPr>
        <w:t xml:space="preserve"> trialogue in June, but it will be in July</w:t>
      </w:r>
    </w:p>
    <w:p w:rsidR="00B67EE6" w:rsidRDefault="00B67EE6" w:rsidP="00B67EE6">
      <w:pPr>
        <w:rPr>
          <w:rFonts w:ascii="Tahoma" w:hAnsi="Tahoma" w:cs="Tahoma"/>
          <w:color w:val="0F153C"/>
          <w:sz w:val="20"/>
          <w:szCs w:val="20"/>
          <w:lang w:val="en-US" w:eastAsia="en-US"/>
        </w:rPr>
      </w:pPr>
    </w:p>
    <w:p w:rsidR="00B67EE6" w:rsidRDefault="00B67EE6" w:rsidP="00B67EE6">
      <w:pPr>
        <w:numPr>
          <w:ilvl w:val="0"/>
          <w:numId w:val="1"/>
        </w:numPr>
        <w:rPr>
          <w:rFonts w:ascii="Tahoma" w:eastAsia="Times New Roman" w:hAnsi="Tahoma" w:cs="Tahoma"/>
          <w:color w:val="0F153C"/>
          <w:sz w:val="20"/>
          <w:szCs w:val="20"/>
          <w:lang w:val="en-US" w:eastAsia="en-US"/>
        </w:rPr>
      </w:pPr>
      <w:r>
        <w:rPr>
          <w:rFonts w:ascii="Tahoma" w:eastAsia="Times New Roman" w:hAnsi="Tahoma" w:cs="Tahoma"/>
          <w:color w:val="0F153C"/>
          <w:sz w:val="20"/>
          <w:szCs w:val="20"/>
          <w:lang w:val="en-US" w:eastAsia="en-US"/>
        </w:rPr>
        <w:t>Update on the MFF and FP9</w:t>
      </w:r>
    </w:p>
    <w:p w:rsidR="00B67EE6" w:rsidRDefault="00B67EE6" w:rsidP="00B67EE6">
      <w:pPr>
        <w:numPr>
          <w:ilvl w:val="0"/>
          <w:numId w:val="2"/>
        </w:numPr>
        <w:rPr>
          <w:rFonts w:ascii="Tahoma" w:eastAsia="Times New Roman" w:hAnsi="Tahoma" w:cs="Tahoma"/>
          <w:color w:val="0F153C"/>
          <w:sz w:val="20"/>
          <w:szCs w:val="20"/>
          <w:lang w:val="en-US" w:eastAsia="en-US"/>
        </w:rPr>
      </w:pPr>
      <w:proofErr w:type="gramStart"/>
      <w:r>
        <w:rPr>
          <w:rFonts w:ascii="Tahoma" w:eastAsia="Times New Roman" w:hAnsi="Tahoma" w:cs="Tahoma"/>
          <w:color w:val="0F153C"/>
          <w:sz w:val="20"/>
          <w:szCs w:val="20"/>
          <w:lang w:val="en-US" w:eastAsia="en-US"/>
        </w:rPr>
        <w:t>EREF  will</w:t>
      </w:r>
      <w:proofErr w:type="gramEnd"/>
      <w:r>
        <w:rPr>
          <w:rFonts w:ascii="Tahoma" w:eastAsia="Times New Roman" w:hAnsi="Tahoma" w:cs="Tahoma"/>
          <w:color w:val="0F153C"/>
          <w:sz w:val="20"/>
          <w:szCs w:val="20"/>
          <w:lang w:val="en-US" w:eastAsia="en-US"/>
        </w:rPr>
        <w:t xml:space="preserve"> prepare a questionnaire for its members  to collect inputs on to which extent structural funds can be used in RES development. Coordination with AEBIOM and send responses to the responsible of DG ENER on MFF</w:t>
      </w:r>
    </w:p>
    <w:p w:rsidR="00B67EE6" w:rsidRDefault="00B67EE6" w:rsidP="00B67EE6">
      <w:pPr>
        <w:rPr>
          <w:rFonts w:ascii="Tahoma" w:hAnsi="Tahoma" w:cs="Tahoma"/>
          <w:color w:val="0F153C"/>
          <w:sz w:val="20"/>
          <w:szCs w:val="20"/>
          <w:lang w:val="en-US" w:eastAsia="en-US"/>
        </w:rPr>
      </w:pPr>
    </w:p>
    <w:p w:rsidR="00B67EE6" w:rsidRDefault="00B67EE6" w:rsidP="00B67EE6">
      <w:pPr>
        <w:numPr>
          <w:ilvl w:val="0"/>
          <w:numId w:val="1"/>
        </w:numPr>
        <w:rPr>
          <w:rFonts w:ascii="Tahoma" w:eastAsia="Times New Roman" w:hAnsi="Tahoma" w:cs="Tahoma"/>
          <w:color w:val="0F153C"/>
          <w:sz w:val="20"/>
          <w:szCs w:val="20"/>
          <w:lang w:val="en-US" w:eastAsia="en-US"/>
        </w:rPr>
      </w:pPr>
      <w:r>
        <w:rPr>
          <w:rFonts w:ascii="Tahoma" w:eastAsia="Times New Roman" w:hAnsi="Tahoma" w:cs="Tahoma"/>
          <w:color w:val="0F153C"/>
          <w:sz w:val="20"/>
          <w:szCs w:val="20"/>
          <w:lang w:val="en-US" w:eastAsia="en-US"/>
        </w:rPr>
        <w:t>Follow up/feedback on actions in March:</w:t>
      </w:r>
    </w:p>
    <w:p w:rsidR="00B67EE6" w:rsidRDefault="00B67EE6" w:rsidP="00B67EE6">
      <w:pPr>
        <w:numPr>
          <w:ilvl w:val="0"/>
          <w:numId w:val="2"/>
        </w:numPr>
        <w:rPr>
          <w:rFonts w:ascii="Tahoma" w:eastAsia="Times New Roman" w:hAnsi="Tahoma" w:cs="Tahoma"/>
          <w:color w:val="0F153C"/>
          <w:sz w:val="20"/>
          <w:szCs w:val="20"/>
          <w:lang w:val="en-US" w:eastAsia="en-US"/>
        </w:rPr>
      </w:pPr>
      <w:r>
        <w:rPr>
          <w:rFonts w:ascii="Tahoma" w:eastAsia="Times New Roman" w:hAnsi="Tahoma" w:cs="Tahoma"/>
          <w:color w:val="0F153C"/>
          <w:sz w:val="20"/>
          <w:szCs w:val="20"/>
          <w:lang w:val="en-US" w:eastAsia="en-US"/>
        </w:rPr>
        <w:t>Letter to the Austrian presidency: AEBIOM, nice resonance (ENDS, Euractiv, Fleishman, Austrian Press)</w:t>
      </w:r>
    </w:p>
    <w:p w:rsidR="00B67EE6" w:rsidRDefault="00B67EE6" w:rsidP="00B67EE6">
      <w:pPr>
        <w:rPr>
          <w:rFonts w:ascii="Tahoma" w:hAnsi="Tahoma" w:cs="Tahoma"/>
          <w:color w:val="0F153C"/>
          <w:sz w:val="20"/>
          <w:szCs w:val="20"/>
          <w:lang w:val="en-US" w:eastAsia="en-US"/>
        </w:rPr>
      </w:pPr>
    </w:p>
    <w:p w:rsidR="00B67EE6" w:rsidRDefault="00B67EE6" w:rsidP="00B67EE6">
      <w:pPr>
        <w:numPr>
          <w:ilvl w:val="0"/>
          <w:numId w:val="1"/>
        </w:numPr>
        <w:rPr>
          <w:rFonts w:ascii="Tahoma" w:eastAsia="Times New Roman" w:hAnsi="Tahoma" w:cs="Tahoma"/>
          <w:color w:val="0F153C"/>
          <w:sz w:val="20"/>
          <w:szCs w:val="20"/>
          <w:lang w:val="en-US" w:eastAsia="en-US"/>
        </w:rPr>
      </w:pPr>
      <w:r>
        <w:rPr>
          <w:rFonts w:ascii="Tahoma" w:eastAsia="Times New Roman" w:hAnsi="Tahoma" w:cs="Tahoma"/>
          <w:color w:val="0F153C"/>
          <w:sz w:val="20"/>
          <w:szCs w:val="20"/>
          <w:lang w:val="en-US" w:eastAsia="en-US"/>
        </w:rPr>
        <w:t>Update on Clean Energy Industrial Forum: still waiting for the outcome of the first meeting</w:t>
      </w:r>
    </w:p>
    <w:p w:rsidR="00B67EE6" w:rsidRDefault="00B67EE6" w:rsidP="00B67EE6">
      <w:pPr>
        <w:rPr>
          <w:rFonts w:ascii="Tahoma" w:hAnsi="Tahoma" w:cs="Tahoma"/>
          <w:color w:val="0F153C"/>
          <w:sz w:val="20"/>
          <w:szCs w:val="20"/>
          <w:lang w:val="en-US" w:eastAsia="en-US"/>
        </w:rPr>
      </w:pPr>
    </w:p>
    <w:p w:rsidR="00B67EE6" w:rsidRDefault="00B67EE6" w:rsidP="00B67EE6">
      <w:pPr>
        <w:numPr>
          <w:ilvl w:val="0"/>
          <w:numId w:val="1"/>
        </w:numPr>
        <w:rPr>
          <w:rFonts w:ascii="Tahoma" w:eastAsia="Times New Roman" w:hAnsi="Tahoma" w:cs="Tahoma"/>
          <w:color w:val="0F153C"/>
          <w:sz w:val="20"/>
          <w:szCs w:val="20"/>
          <w:lang w:val="en-US" w:eastAsia="en-US"/>
        </w:rPr>
      </w:pPr>
      <w:r>
        <w:rPr>
          <w:rFonts w:ascii="Tahoma" w:eastAsia="Times New Roman" w:hAnsi="Tahoma" w:cs="Tahoma"/>
          <w:color w:val="0F153C"/>
          <w:sz w:val="20"/>
          <w:szCs w:val="20"/>
          <w:lang w:val="en-US" w:eastAsia="en-US"/>
        </w:rPr>
        <w:t xml:space="preserve">Point on planned events </w:t>
      </w:r>
    </w:p>
    <w:p w:rsidR="00B67EE6" w:rsidRDefault="00B67EE6" w:rsidP="00B67EE6">
      <w:pPr>
        <w:numPr>
          <w:ilvl w:val="0"/>
          <w:numId w:val="3"/>
        </w:numPr>
        <w:rPr>
          <w:rFonts w:ascii="Tahoma" w:eastAsia="Times New Roman" w:hAnsi="Tahoma" w:cs="Tahoma"/>
          <w:color w:val="0F153C"/>
          <w:sz w:val="20"/>
          <w:szCs w:val="20"/>
          <w:lang w:val="en-US" w:eastAsia="en-US"/>
        </w:rPr>
      </w:pPr>
      <w:r>
        <w:rPr>
          <w:rFonts w:ascii="Tahoma" w:eastAsia="Times New Roman" w:hAnsi="Tahoma" w:cs="Tahoma"/>
          <w:color w:val="0F153C"/>
          <w:sz w:val="20"/>
          <w:szCs w:val="20"/>
          <w:lang w:val="en-US" w:eastAsia="en-US"/>
        </w:rPr>
        <w:t>OEE: blue growth initiative with DG Mare</w:t>
      </w:r>
    </w:p>
    <w:p w:rsidR="00B67EE6" w:rsidRDefault="00B67EE6" w:rsidP="00B67EE6">
      <w:pPr>
        <w:numPr>
          <w:ilvl w:val="0"/>
          <w:numId w:val="3"/>
        </w:numPr>
        <w:rPr>
          <w:rFonts w:ascii="Tahoma" w:eastAsia="Times New Roman" w:hAnsi="Tahoma" w:cs="Tahoma"/>
          <w:color w:val="0F153C"/>
          <w:sz w:val="20"/>
          <w:szCs w:val="20"/>
          <w:lang w:val="en-US" w:eastAsia="en-US"/>
        </w:rPr>
      </w:pPr>
      <w:proofErr w:type="spellStart"/>
      <w:r>
        <w:rPr>
          <w:rFonts w:ascii="Tahoma" w:eastAsia="Times New Roman" w:hAnsi="Tahoma" w:cs="Tahoma"/>
          <w:color w:val="0F153C"/>
          <w:sz w:val="20"/>
          <w:szCs w:val="20"/>
          <w:lang w:val="en-US" w:eastAsia="en-US"/>
        </w:rPr>
        <w:t>DecarbHeat</w:t>
      </w:r>
      <w:proofErr w:type="spellEnd"/>
      <w:r>
        <w:rPr>
          <w:rFonts w:ascii="Tahoma" w:eastAsia="Times New Roman" w:hAnsi="Tahoma" w:cs="Tahoma"/>
          <w:color w:val="0F153C"/>
          <w:sz w:val="20"/>
          <w:szCs w:val="20"/>
          <w:lang w:val="en-US" w:eastAsia="en-US"/>
        </w:rPr>
        <w:t xml:space="preserve"> group: event on H&amp;C -  7/06 + a </w:t>
      </w:r>
      <w:proofErr w:type="gramStart"/>
      <w:r>
        <w:rPr>
          <w:rFonts w:ascii="Tahoma" w:eastAsia="Times New Roman" w:hAnsi="Tahoma" w:cs="Tahoma"/>
          <w:color w:val="0F153C"/>
          <w:sz w:val="20"/>
          <w:szCs w:val="20"/>
          <w:lang w:val="en-US" w:eastAsia="en-US"/>
        </w:rPr>
        <w:t>higher level</w:t>
      </w:r>
      <w:proofErr w:type="gramEnd"/>
      <w:r>
        <w:rPr>
          <w:rFonts w:ascii="Tahoma" w:eastAsia="Times New Roman" w:hAnsi="Tahoma" w:cs="Tahoma"/>
          <w:color w:val="0F153C"/>
          <w:sz w:val="20"/>
          <w:szCs w:val="20"/>
          <w:lang w:val="en-US" w:eastAsia="en-US"/>
        </w:rPr>
        <w:t xml:space="preserve"> event to be organized under AT Pres</w:t>
      </w:r>
    </w:p>
    <w:p w:rsidR="00B67EE6" w:rsidRDefault="00B67EE6" w:rsidP="00B67EE6">
      <w:pPr>
        <w:numPr>
          <w:ilvl w:val="0"/>
          <w:numId w:val="3"/>
        </w:numPr>
        <w:rPr>
          <w:rFonts w:ascii="Tahoma" w:eastAsia="Times New Roman" w:hAnsi="Tahoma" w:cs="Tahoma"/>
          <w:color w:val="0F153C"/>
          <w:sz w:val="20"/>
          <w:szCs w:val="20"/>
          <w:lang w:val="en-US" w:eastAsia="en-US"/>
        </w:rPr>
      </w:pPr>
      <w:r>
        <w:rPr>
          <w:rFonts w:ascii="Tahoma" w:eastAsia="Times New Roman" w:hAnsi="Tahoma" w:cs="Tahoma"/>
          <w:color w:val="0F153C"/>
          <w:sz w:val="20"/>
          <w:szCs w:val="20"/>
          <w:lang w:val="en-US" w:eastAsia="en-US"/>
        </w:rPr>
        <w:t>EGEC/</w:t>
      </w:r>
      <w:proofErr w:type="spellStart"/>
      <w:r>
        <w:rPr>
          <w:rFonts w:ascii="Tahoma" w:eastAsia="Times New Roman" w:hAnsi="Tahoma" w:cs="Tahoma"/>
          <w:color w:val="0F153C"/>
          <w:sz w:val="20"/>
          <w:szCs w:val="20"/>
          <w:lang w:val="en-US" w:eastAsia="en-US"/>
        </w:rPr>
        <w:t>SolarHeat</w:t>
      </w:r>
      <w:proofErr w:type="spellEnd"/>
      <w:r>
        <w:rPr>
          <w:rFonts w:ascii="Tahoma" w:eastAsia="Times New Roman" w:hAnsi="Tahoma" w:cs="Tahoma"/>
          <w:color w:val="0F153C"/>
          <w:sz w:val="20"/>
          <w:szCs w:val="20"/>
          <w:lang w:val="en-US" w:eastAsia="en-US"/>
        </w:rPr>
        <w:t>/AEBIOM with Euractiv on H&amp;C: 22/05</w:t>
      </w:r>
    </w:p>
    <w:p w:rsidR="00B67EE6" w:rsidRDefault="00B67EE6" w:rsidP="00B67EE6">
      <w:pPr>
        <w:numPr>
          <w:ilvl w:val="0"/>
          <w:numId w:val="3"/>
        </w:numPr>
        <w:rPr>
          <w:rFonts w:ascii="Tahoma" w:eastAsia="Times New Roman" w:hAnsi="Tahoma" w:cs="Tahoma"/>
          <w:color w:val="0F153C"/>
          <w:sz w:val="20"/>
          <w:szCs w:val="20"/>
          <w:lang w:val="en-US" w:eastAsia="en-US"/>
        </w:rPr>
      </w:pPr>
    </w:p>
    <w:p w:rsidR="00B67EE6" w:rsidRDefault="00B67EE6" w:rsidP="00B67EE6">
      <w:pPr>
        <w:rPr>
          <w:rFonts w:ascii="Tahoma" w:hAnsi="Tahoma" w:cs="Tahoma"/>
          <w:color w:val="0F153C"/>
          <w:sz w:val="20"/>
          <w:szCs w:val="20"/>
          <w:lang w:val="en-US" w:eastAsia="en-US"/>
        </w:rPr>
      </w:pPr>
      <w:r>
        <w:rPr>
          <w:rFonts w:ascii="Tahoma" w:hAnsi="Tahoma" w:cs="Tahoma"/>
          <w:color w:val="0F153C"/>
          <w:sz w:val="20"/>
          <w:szCs w:val="20"/>
          <w:lang w:val="en-US" w:eastAsia="en-US"/>
        </w:rPr>
        <w:t xml:space="preserve">Next meeting on </w:t>
      </w:r>
      <w:r>
        <w:rPr>
          <w:rFonts w:ascii="Tahoma" w:hAnsi="Tahoma" w:cs="Tahoma"/>
          <w:b/>
          <w:bCs/>
          <w:color w:val="0F153C"/>
          <w:sz w:val="20"/>
          <w:szCs w:val="20"/>
          <w:lang w:val="en-US" w:eastAsia="en-US"/>
        </w:rPr>
        <w:t>02/05</w:t>
      </w:r>
      <w:r>
        <w:rPr>
          <w:rFonts w:ascii="Tahoma" w:hAnsi="Tahoma" w:cs="Tahoma"/>
          <w:color w:val="0F153C"/>
          <w:sz w:val="20"/>
          <w:szCs w:val="20"/>
          <w:lang w:val="en-US" w:eastAsia="en-US"/>
        </w:rPr>
        <w:t xml:space="preserve"> hosted and chaired by Ocean Energy </w:t>
      </w:r>
    </w:p>
    <w:p w:rsidR="00B67EE6" w:rsidRDefault="00B67EE6" w:rsidP="00B67EE6">
      <w:pPr>
        <w:rPr>
          <w:rFonts w:ascii="Tahoma" w:hAnsi="Tahoma" w:cs="Tahoma"/>
          <w:color w:val="0F153C"/>
          <w:sz w:val="20"/>
          <w:szCs w:val="20"/>
          <w:lang w:val="en-US" w:eastAsia="en-US"/>
        </w:rPr>
      </w:pPr>
    </w:p>
    <w:p w:rsidR="00B67EE6" w:rsidRDefault="00B67EE6" w:rsidP="00B67EE6">
      <w:pPr>
        <w:rPr>
          <w:rFonts w:ascii="Tahoma" w:hAnsi="Tahoma" w:cs="Tahoma"/>
          <w:color w:val="0F153C"/>
          <w:sz w:val="20"/>
          <w:szCs w:val="20"/>
          <w:lang w:val="en-US" w:eastAsia="en-US"/>
        </w:rPr>
      </w:pPr>
      <w:r>
        <w:rPr>
          <w:rFonts w:ascii="Tahoma" w:hAnsi="Tahoma" w:cs="Tahoma"/>
          <w:b/>
          <w:bCs/>
          <w:color w:val="0F153C"/>
          <w:sz w:val="20"/>
          <w:szCs w:val="20"/>
          <w:lang w:val="en-US" w:eastAsia="en-US"/>
        </w:rPr>
        <w:t>Actions</w:t>
      </w:r>
      <w:r>
        <w:rPr>
          <w:rFonts w:ascii="Tahoma" w:hAnsi="Tahoma" w:cs="Tahoma"/>
          <w:color w:val="0F153C"/>
          <w:sz w:val="20"/>
          <w:szCs w:val="20"/>
          <w:lang w:val="en-US" w:eastAsia="en-US"/>
        </w:rPr>
        <w:t>:</w:t>
      </w:r>
    </w:p>
    <w:p w:rsidR="00B67EE6" w:rsidRDefault="00B67EE6" w:rsidP="00B67EE6">
      <w:pPr>
        <w:numPr>
          <w:ilvl w:val="0"/>
          <w:numId w:val="3"/>
        </w:numPr>
        <w:rPr>
          <w:rFonts w:ascii="Tahoma" w:eastAsia="Times New Roman" w:hAnsi="Tahoma" w:cs="Tahoma"/>
          <w:color w:val="0F153C"/>
          <w:sz w:val="20"/>
          <w:szCs w:val="20"/>
          <w:lang w:val="en-US" w:eastAsia="en-US"/>
        </w:rPr>
      </w:pPr>
      <w:r>
        <w:rPr>
          <w:rFonts w:ascii="Tahoma" w:eastAsia="Times New Roman" w:hAnsi="Tahoma" w:cs="Tahoma"/>
          <w:color w:val="0F153C"/>
          <w:sz w:val="20"/>
          <w:szCs w:val="20"/>
          <w:lang w:val="en-US" w:eastAsia="en-US"/>
        </w:rPr>
        <w:t>EREF to send the Agenda on governance;</w:t>
      </w:r>
    </w:p>
    <w:p w:rsidR="00B67EE6" w:rsidRDefault="00B67EE6" w:rsidP="00B67EE6">
      <w:pPr>
        <w:numPr>
          <w:ilvl w:val="0"/>
          <w:numId w:val="3"/>
        </w:numPr>
        <w:rPr>
          <w:rFonts w:ascii="Tahoma" w:eastAsia="Times New Roman" w:hAnsi="Tahoma" w:cs="Tahoma"/>
          <w:color w:val="0F153C"/>
          <w:sz w:val="20"/>
          <w:szCs w:val="20"/>
          <w:lang w:val="en-US" w:eastAsia="en-US"/>
        </w:rPr>
      </w:pPr>
      <w:r>
        <w:rPr>
          <w:rFonts w:ascii="Tahoma" w:eastAsia="Times New Roman" w:hAnsi="Tahoma" w:cs="Tahoma"/>
          <w:color w:val="0F153C"/>
          <w:sz w:val="20"/>
          <w:szCs w:val="20"/>
          <w:lang w:val="en-US" w:eastAsia="en-US"/>
        </w:rPr>
        <w:t>On State Aid guidelines: E3G working on it, possibility to liaise with them for future action</w:t>
      </w:r>
    </w:p>
    <w:p w:rsidR="00B67EE6" w:rsidRDefault="00B67EE6" w:rsidP="00B67EE6">
      <w:pPr>
        <w:ind w:left="708"/>
        <w:rPr>
          <w:rFonts w:ascii="Tahoma" w:hAnsi="Tahoma" w:cs="Tahoma"/>
          <w:color w:val="0F153C"/>
          <w:sz w:val="20"/>
          <w:szCs w:val="20"/>
          <w:lang w:val="en-US" w:eastAsia="en-US"/>
        </w:rPr>
      </w:pPr>
      <w:r>
        <w:rPr>
          <w:rFonts w:ascii="Tahoma" w:hAnsi="Tahoma" w:cs="Tahoma"/>
          <w:i/>
          <w:iCs/>
          <w:color w:val="0F153C"/>
          <w:sz w:val="20"/>
          <w:szCs w:val="20"/>
          <w:lang w:val="en-US" w:eastAsia="en-US"/>
        </w:rPr>
        <w:t>Outstanding</w:t>
      </w:r>
      <w:r>
        <w:rPr>
          <w:rFonts w:ascii="Tahoma" w:hAnsi="Tahoma" w:cs="Tahoma"/>
          <w:color w:val="0F153C"/>
          <w:sz w:val="20"/>
          <w:szCs w:val="20"/>
          <w:lang w:val="en-US" w:eastAsia="en-US"/>
        </w:rPr>
        <w:t xml:space="preserve"> from last meeting:</w:t>
      </w:r>
    </w:p>
    <w:p w:rsidR="00B67EE6" w:rsidRDefault="00B67EE6" w:rsidP="00B67EE6">
      <w:pPr>
        <w:numPr>
          <w:ilvl w:val="0"/>
          <w:numId w:val="3"/>
        </w:numPr>
        <w:rPr>
          <w:rFonts w:ascii="Tahoma" w:eastAsia="Times New Roman" w:hAnsi="Tahoma" w:cs="Tahoma"/>
          <w:color w:val="0F153C"/>
          <w:sz w:val="20"/>
          <w:szCs w:val="20"/>
          <w:lang w:val="en-US" w:eastAsia="en-US"/>
        </w:rPr>
      </w:pPr>
      <w:r>
        <w:rPr>
          <w:rFonts w:ascii="Tahoma" w:eastAsia="Times New Roman" w:hAnsi="Tahoma" w:cs="Tahoma"/>
          <w:color w:val="0F153C"/>
          <w:sz w:val="20"/>
          <w:szCs w:val="20"/>
          <w:lang w:val="en-US" w:eastAsia="en-US"/>
        </w:rPr>
        <w:t>EHPA to draft short messaging on ambition in support of higher target;</w:t>
      </w:r>
    </w:p>
    <w:p w:rsidR="00B67EE6" w:rsidRDefault="00B67EE6" w:rsidP="00B67EE6">
      <w:pPr>
        <w:numPr>
          <w:ilvl w:val="0"/>
          <w:numId w:val="3"/>
        </w:numPr>
        <w:rPr>
          <w:rFonts w:ascii="Tahoma" w:eastAsia="Times New Roman" w:hAnsi="Tahoma" w:cs="Tahoma"/>
          <w:color w:val="0F153C"/>
          <w:sz w:val="20"/>
          <w:szCs w:val="20"/>
          <w:lang w:val="en-US" w:eastAsia="en-US"/>
        </w:rPr>
      </w:pPr>
      <w:r>
        <w:rPr>
          <w:rFonts w:ascii="Tahoma" w:eastAsia="Times New Roman" w:hAnsi="Tahoma" w:cs="Tahoma"/>
          <w:color w:val="0F153C"/>
          <w:sz w:val="20"/>
          <w:szCs w:val="20"/>
          <w:lang w:val="en-US" w:eastAsia="en-US"/>
        </w:rPr>
        <w:t>SPE setting up meeting ahead of next Clean Energy Industrial Forum</w:t>
      </w:r>
    </w:p>
    <w:p w:rsidR="004A6B2D" w:rsidRPr="00B67EE6" w:rsidRDefault="004A6B2D">
      <w:pPr>
        <w:rPr>
          <w:lang w:val="en-US"/>
        </w:rPr>
      </w:pPr>
      <w:bookmarkStart w:id="0" w:name="_GoBack"/>
      <w:bookmarkEnd w:id="0"/>
    </w:p>
    <w:sectPr w:rsidR="004A6B2D" w:rsidRPr="00B67EE6" w:rsidSect="002F30D9">
      <w:pgSz w:w="12240" w:h="15840"/>
      <w:pgMar w:top="1276" w:right="1183"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A5E4F"/>
    <w:multiLevelType w:val="hybridMultilevel"/>
    <w:tmpl w:val="D7C650F0"/>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 w15:restartNumberingAfterBreak="0">
    <w:nsid w:val="3AE35D4A"/>
    <w:multiLevelType w:val="hybridMultilevel"/>
    <w:tmpl w:val="A7224758"/>
    <w:lvl w:ilvl="0" w:tplc="08F4C712">
      <w:start w:val="1"/>
      <w:numFmt w:val="bullet"/>
      <w:lvlText w:val="-"/>
      <w:lvlJc w:val="left"/>
      <w:pPr>
        <w:ind w:left="1080" w:hanging="360"/>
      </w:pPr>
      <w:rPr>
        <w:rFonts w:ascii="Tahoma" w:eastAsia="Calibri" w:hAnsi="Tahoma" w:cs="Tahoma" w:hint="default"/>
      </w:rPr>
    </w:lvl>
    <w:lvl w:ilvl="1" w:tplc="080C0003">
      <w:start w:val="1"/>
      <w:numFmt w:val="bullet"/>
      <w:lvlText w:val="o"/>
      <w:lvlJc w:val="left"/>
      <w:pPr>
        <w:ind w:left="1800" w:hanging="360"/>
      </w:pPr>
      <w:rPr>
        <w:rFonts w:ascii="Courier New" w:hAnsi="Courier New" w:cs="Courier New" w:hint="default"/>
      </w:rPr>
    </w:lvl>
    <w:lvl w:ilvl="2" w:tplc="080C0005">
      <w:start w:val="1"/>
      <w:numFmt w:val="bullet"/>
      <w:lvlText w:val=""/>
      <w:lvlJc w:val="left"/>
      <w:pPr>
        <w:ind w:left="2520" w:hanging="360"/>
      </w:pPr>
      <w:rPr>
        <w:rFonts w:ascii="Wingdings" w:hAnsi="Wingdings" w:hint="default"/>
      </w:rPr>
    </w:lvl>
    <w:lvl w:ilvl="3" w:tplc="080C0001">
      <w:start w:val="1"/>
      <w:numFmt w:val="bullet"/>
      <w:lvlText w:val=""/>
      <w:lvlJc w:val="left"/>
      <w:pPr>
        <w:ind w:left="3240" w:hanging="360"/>
      </w:pPr>
      <w:rPr>
        <w:rFonts w:ascii="Symbol" w:hAnsi="Symbol" w:hint="default"/>
      </w:rPr>
    </w:lvl>
    <w:lvl w:ilvl="4" w:tplc="080C0003">
      <w:start w:val="1"/>
      <w:numFmt w:val="bullet"/>
      <w:lvlText w:val="o"/>
      <w:lvlJc w:val="left"/>
      <w:pPr>
        <w:ind w:left="3960" w:hanging="360"/>
      </w:pPr>
      <w:rPr>
        <w:rFonts w:ascii="Courier New" w:hAnsi="Courier New" w:cs="Courier New" w:hint="default"/>
      </w:rPr>
    </w:lvl>
    <w:lvl w:ilvl="5" w:tplc="080C0005">
      <w:start w:val="1"/>
      <w:numFmt w:val="bullet"/>
      <w:lvlText w:val=""/>
      <w:lvlJc w:val="left"/>
      <w:pPr>
        <w:ind w:left="4680" w:hanging="360"/>
      </w:pPr>
      <w:rPr>
        <w:rFonts w:ascii="Wingdings" w:hAnsi="Wingdings" w:hint="default"/>
      </w:rPr>
    </w:lvl>
    <w:lvl w:ilvl="6" w:tplc="080C0001">
      <w:start w:val="1"/>
      <w:numFmt w:val="bullet"/>
      <w:lvlText w:val=""/>
      <w:lvlJc w:val="left"/>
      <w:pPr>
        <w:ind w:left="5400" w:hanging="360"/>
      </w:pPr>
      <w:rPr>
        <w:rFonts w:ascii="Symbol" w:hAnsi="Symbol" w:hint="default"/>
      </w:rPr>
    </w:lvl>
    <w:lvl w:ilvl="7" w:tplc="080C0003">
      <w:start w:val="1"/>
      <w:numFmt w:val="bullet"/>
      <w:lvlText w:val="o"/>
      <w:lvlJc w:val="left"/>
      <w:pPr>
        <w:ind w:left="6120" w:hanging="360"/>
      </w:pPr>
      <w:rPr>
        <w:rFonts w:ascii="Courier New" w:hAnsi="Courier New" w:cs="Courier New" w:hint="default"/>
      </w:rPr>
    </w:lvl>
    <w:lvl w:ilvl="8" w:tplc="080C0005">
      <w:start w:val="1"/>
      <w:numFmt w:val="bullet"/>
      <w:lvlText w:val=""/>
      <w:lvlJc w:val="left"/>
      <w:pPr>
        <w:ind w:left="6840" w:hanging="360"/>
      </w:pPr>
      <w:rPr>
        <w:rFonts w:ascii="Wingdings" w:hAnsi="Wingdings" w:hint="default"/>
      </w:rPr>
    </w:lvl>
  </w:abstractNum>
  <w:abstractNum w:abstractNumId="2" w15:restartNumberingAfterBreak="0">
    <w:nsid w:val="446F1E05"/>
    <w:multiLevelType w:val="hybridMultilevel"/>
    <w:tmpl w:val="6C045A90"/>
    <w:lvl w:ilvl="0" w:tplc="422C1C92">
      <w:numFmt w:val="bullet"/>
      <w:lvlText w:val="-"/>
      <w:lvlJc w:val="left"/>
      <w:pPr>
        <w:ind w:left="1068" w:hanging="360"/>
      </w:pPr>
      <w:rPr>
        <w:rFonts w:ascii="Calibri" w:eastAsia="Calibri" w:hAnsi="Calibri" w:cs="Times New Roman" w:hint="default"/>
      </w:rPr>
    </w:lvl>
    <w:lvl w:ilvl="1" w:tplc="080C0003">
      <w:start w:val="1"/>
      <w:numFmt w:val="bullet"/>
      <w:lvlText w:val="o"/>
      <w:lvlJc w:val="left"/>
      <w:pPr>
        <w:ind w:left="1788" w:hanging="360"/>
      </w:pPr>
      <w:rPr>
        <w:rFonts w:ascii="Courier New" w:hAnsi="Courier New" w:cs="Courier New" w:hint="default"/>
      </w:rPr>
    </w:lvl>
    <w:lvl w:ilvl="2" w:tplc="080C0005">
      <w:start w:val="1"/>
      <w:numFmt w:val="bullet"/>
      <w:lvlText w:val=""/>
      <w:lvlJc w:val="left"/>
      <w:pPr>
        <w:ind w:left="2508" w:hanging="360"/>
      </w:pPr>
      <w:rPr>
        <w:rFonts w:ascii="Wingdings" w:hAnsi="Wingdings" w:hint="default"/>
      </w:rPr>
    </w:lvl>
    <w:lvl w:ilvl="3" w:tplc="080C0001">
      <w:start w:val="1"/>
      <w:numFmt w:val="bullet"/>
      <w:lvlText w:val=""/>
      <w:lvlJc w:val="left"/>
      <w:pPr>
        <w:ind w:left="3228" w:hanging="360"/>
      </w:pPr>
      <w:rPr>
        <w:rFonts w:ascii="Symbol" w:hAnsi="Symbol" w:hint="default"/>
      </w:rPr>
    </w:lvl>
    <w:lvl w:ilvl="4" w:tplc="080C0003">
      <w:start w:val="1"/>
      <w:numFmt w:val="bullet"/>
      <w:lvlText w:val="o"/>
      <w:lvlJc w:val="left"/>
      <w:pPr>
        <w:ind w:left="3948" w:hanging="360"/>
      </w:pPr>
      <w:rPr>
        <w:rFonts w:ascii="Courier New" w:hAnsi="Courier New" w:cs="Courier New" w:hint="default"/>
      </w:rPr>
    </w:lvl>
    <w:lvl w:ilvl="5" w:tplc="080C0005">
      <w:start w:val="1"/>
      <w:numFmt w:val="bullet"/>
      <w:lvlText w:val=""/>
      <w:lvlJc w:val="left"/>
      <w:pPr>
        <w:ind w:left="4668" w:hanging="360"/>
      </w:pPr>
      <w:rPr>
        <w:rFonts w:ascii="Wingdings" w:hAnsi="Wingdings" w:hint="default"/>
      </w:rPr>
    </w:lvl>
    <w:lvl w:ilvl="6" w:tplc="080C0001">
      <w:start w:val="1"/>
      <w:numFmt w:val="bullet"/>
      <w:lvlText w:val=""/>
      <w:lvlJc w:val="left"/>
      <w:pPr>
        <w:ind w:left="5388" w:hanging="360"/>
      </w:pPr>
      <w:rPr>
        <w:rFonts w:ascii="Symbol" w:hAnsi="Symbol" w:hint="default"/>
      </w:rPr>
    </w:lvl>
    <w:lvl w:ilvl="7" w:tplc="080C0003">
      <w:start w:val="1"/>
      <w:numFmt w:val="bullet"/>
      <w:lvlText w:val="o"/>
      <w:lvlJc w:val="left"/>
      <w:pPr>
        <w:ind w:left="6108" w:hanging="360"/>
      </w:pPr>
      <w:rPr>
        <w:rFonts w:ascii="Courier New" w:hAnsi="Courier New" w:cs="Courier New" w:hint="default"/>
      </w:rPr>
    </w:lvl>
    <w:lvl w:ilvl="8" w:tplc="080C0005">
      <w:start w:val="1"/>
      <w:numFmt w:val="bullet"/>
      <w:lvlText w:val=""/>
      <w:lvlJc w:val="left"/>
      <w:pPr>
        <w:ind w:left="6828"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EE6"/>
    <w:rsid w:val="00066F06"/>
    <w:rsid w:val="002F30D9"/>
    <w:rsid w:val="004A6B2D"/>
    <w:rsid w:val="00B67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3F651A-1EE4-4FDF-A95B-20D17C4B2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7EE6"/>
    <w:pPr>
      <w:spacing w:after="0" w:line="240" w:lineRule="auto"/>
    </w:pPr>
    <w:rPr>
      <w:rFonts w:ascii="Calibri" w:hAnsi="Calibri" w:cs="Calibri"/>
      <w:lang w:val="fr-BE"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30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30D9"/>
    <w:rPr>
      <w:rFonts w:ascii="Segoe UI" w:hAnsi="Segoe UI" w:cs="Segoe UI"/>
      <w:sz w:val="18"/>
      <w:szCs w:val="18"/>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37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406</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Lambertucci</dc:creator>
  <cp:keywords/>
  <dc:description/>
  <cp:lastModifiedBy>Stefano Lambertucci</cp:lastModifiedBy>
  <cp:revision>1</cp:revision>
  <cp:lastPrinted>2018-04-17T10:42:00Z</cp:lastPrinted>
  <dcterms:created xsi:type="dcterms:W3CDTF">2018-04-17T09:49:00Z</dcterms:created>
  <dcterms:modified xsi:type="dcterms:W3CDTF">2018-04-17T10:42:00Z</dcterms:modified>
</cp:coreProperties>
</file>